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9A2" w:rsidRDefault="00E469A2" w:rsidP="00E469A2">
      <w:pPr>
        <w:rPr>
          <w:rFonts w:ascii="Arial" w:hAnsi="Arial" w:cs="Arial"/>
          <w:b/>
        </w:rPr>
      </w:pPr>
      <w:r w:rsidRPr="00852E66">
        <w:rPr>
          <w:rFonts w:ascii="Arial" w:hAnsi="Arial" w:cs="Arial"/>
          <w:b/>
        </w:rPr>
        <w:t>Producto 2: Identificación del Centro de Práctica</w:t>
      </w:r>
    </w:p>
    <w:p w:rsidR="00E469A2" w:rsidRDefault="00E469A2" w:rsidP="00E469A2">
      <w:pPr>
        <w:rPr>
          <w:rFonts w:ascii="Arial" w:hAnsi="Arial" w:cs="Arial"/>
          <w:b/>
        </w:rPr>
      </w:pPr>
    </w:p>
    <w:p w:rsidR="00E469A2" w:rsidRPr="005F34B1" w:rsidRDefault="00E469A2" w:rsidP="00E469A2">
      <w:pPr>
        <w:rPr>
          <w:rFonts w:ascii="Arial" w:hAnsi="Arial" w:cs="Arial"/>
          <w:b/>
          <w:sz w:val="28"/>
          <w:szCs w:val="28"/>
        </w:rPr>
      </w:pPr>
      <w:r w:rsidRPr="005F34B1">
        <w:rPr>
          <w:rFonts w:ascii="Arial" w:hAnsi="Arial" w:cs="Arial"/>
          <w:b/>
          <w:sz w:val="28"/>
          <w:szCs w:val="28"/>
        </w:rPr>
        <w:t xml:space="preserve">Escuela </w:t>
      </w:r>
      <w:proofErr w:type="spellStart"/>
      <w:r w:rsidRPr="005F34B1">
        <w:rPr>
          <w:rFonts w:ascii="Arial" w:hAnsi="Arial" w:cs="Arial"/>
          <w:b/>
          <w:sz w:val="28"/>
          <w:szCs w:val="28"/>
        </w:rPr>
        <w:t>Javiera</w:t>
      </w:r>
      <w:proofErr w:type="spellEnd"/>
      <w:r w:rsidRPr="005F34B1">
        <w:rPr>
          <w:rFonts w:ascii="Arial" w:hAnsi="Arial" w:cs="Arial"/>
          <w:b/>
          <w:sz w:val="28"/>
          <w:szCs w:val="28"/>
        </w:rPr>
        <w:t xml:space="preserve"> Carrera Verdugo</w:t>
      </w:r>
    </w:p>
    <w:p w:rsidR="00E469A2" w:rsidRPr="005F34B1" w:rsidRDefault="00E469A2" w:rsidP="00E469A2">
      <w:pPr>
        <w:rPr>
          <w:rFonts w:ascii="Arial" w:hAnsi="Arial" w:cs="Arial"/>
          <w:sz w:val="24"/>
          <w:szCs w:val="24"/>
        </w:rPr>
      </w:pPr>
      <w:r w:rsidRPr="005F34B1">
        <w:rPr>
          <w:rFonts w:ascii="Arial" w:hAnsi="Arial" w:cs="Arial"/>
          <w:sz w:val="24"/>
          <w:szCs w:val="24"/>
        </w:rPr>
        <w:t>Dirección                            : Av. La Red  nº 0207</w:t>
      </w:r>
    </w:p>
    <w:p w:rsidR="00E469A2" w:rsidRPr="005F34B1" w:rsidRDefault="00E469A2" w:rsidP="00E469A2">
      <w:pPr>
        <w:rPr>
          <w:rFonts w:ascii="Arial" w:hAnsi="Arial" w:cs="Arial"/>
          <w:sz w:val="24"/>
          <w:szCs w:val="24"/>
        </w:rPr>
      </w:pPr>
      <w:r w:rsidRPr="005F34B1">
        <w:rPr>
          <w:rFonts w:ascii="Arial" w:hAnsi="Arial" w:cs="Arial"/>
          <w:sz w:val="24"/>
          <w:szCs w:val="24"/>
        </w:rPr>
        <w:t>Comuna                              : El Monte</w:t>
      </w:r>
    </w:p>
    <w:p w:rsidR="00E469A2" w:rsidRPr="005F34B1" w:rsidRDefault="00E469A2" w:rsidP="00E469A2">
      <w:pPr>
        <w:rPr>
          <w:rFonts w:ascii="Arial" w:hAnsi="Arial" w:cs="Arial"/>
          <w:sz w:val="24"/>
          <w:szCs w:val="24"/>
        </w:rPr>
      </w:pPr>
      <w:r w:rsidRPr="005F34B1">
        <w:rPr>
          <w:rFonts w:ascii="Arial" w:hAnsi="Arial" w:cs="Arial"/>
          <w:sz w:val="24"/>
          <w:szCs w:val="24"/>
        </w:rPr>
        <w:t>Teléfono                             : 818 29  13</w:t>
      </w:r>
    </w:p>
    <w:p w:rsidR="00E469A2" w:rsidRPr="005F34B1" w:rsidRDefault="00E469A2" w:rsidP="00E469A2">
      <w:pPr>
        <w:rPr>
          <w:rFonts w:ascii="Arial" w:hAnsi="Arial" w:cs="Arial"/>
          <w:sz w:val="24"/>
          <w:szCs w:val="24"/>
        </w:rPr>
      </w:pPr>
      <w:r w:rsidRPr="005F34B1">
        <w:rPr>
          <w:rFonts w:ascii="Arial" w:hAnsi="Arial" w:cs="Arial"/>
          <w:sz w:val="24"/>
          <w:szCs w:val="24"/>
        </w:rPr>
        <w:t xml:space="preserve">E-Mail                                  : </w:t>
      </w:r>
      <w:hyperlink r:id="rId4" w:history="1">
        <w:r w:rsidRPr="005F34B1">
          <w:rPr>
            <w:rStyle w:val="Hipervnculo"/>
            <w:rFonts w:ascii="Arial" w:hAnsi="Arial" w:cs="Arial"/>
            <w:sz w:val="24"/>
            <w:szCs w:val="24"/>
          </w:rPr>
          <w:t>colegiojavieracarrera@gmail.com</w:t>
        </w:r>
      </w:hyperlink>
    </w:p>
    <w:p w:rsidR="00E469A2" w:rsidRDefault="00E469A2" w:rsidP="00E469A2">
      <w:r w:rsidRPr="005F34B1">
        <w:rPr>
          <w:rFonts w:ascii="Arial" w:hAnsi="Arial" w:cs="Arial"/>
          <w:sz w:val="24"/>
          <w:szCs w:val="24"/>
        </w:rPr>
        <w:t>Director                               : Pablo García Espinoza</w:t>
      </w:r>
      <w:r>
        <w:t>.</w:t>
      </w:r>
    </w:p>
    <w:p w:rsidR="00E469A2" w:rsidRPr="005F34B1" w:rsidRDefault="00E469A2" w:rsidP="00E469A2">
      <w:pPr>
        <w:rPr>
          <w:b/>
        </w:rPr>
      </w:pPr>
      <w:r w:rsidRPr="005F34B1">
        <w:rPr>
          <w:rFonts w:ascii="Arial" w:hAnsi="Arial" w:cs="Arial"/>
          <w:b/>
        </w:rPr>
        <w:t>Descripción proyecto Educativo</w:t>
      </w:r>
    </w:p>
    <w:p w:rsidR="00E469A2" w:rsidRPr="00AF5FB2" w:rsidRDefault="00E469A2" w:rsidP="00E469A2">
      <w:pPr>
        <w:pStyle w:val="Default"/>
        <w:tabs>
          <w:tab w:val="left" w:pos="4655"/>
        </w:tabs>
        <w:jc w:val="both"/>
        <w:rPr>
          <w:rFonts w:ascii="Arial" w:hAnsi="Arial" w:cs="Arial"/>
          <w:b/>
          <w:bCs/>
          <w:sz w:val="22"/>
          <w:szCs w:val="22"/>
        </w:rPr>
      </w:pPr>
      <w:r w:rsidRPr="00AF5FB2">
        <w:rPr>
          <w:rFonts w:ascii="Arial" w:hAnsi="Arial" w:cs="Arial"/>
          <w:b/>
          <w:bCs/>
          <w:sz w:val="22"/>
          <w:szCs w:val="22"/>
        </w:rPr>
        <w:t xml:space="preserve">PRESENTACIÓN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El presente Proyecto Educativo Institucional ha sido elaborado por toda la comunidad Educacional del Colegio </w:t>
      </w:r>
      <w:proofErr w:type="spellStart"/>
      <w:r w:rsidRPr="00AF5FB2">
        <w:rPr>
          <w:rFonts w:ascii="Arial" w:hAnsi="Arial" w:cs="Arial"/>
          <w:sz w:val="22"/>
          <w:szCs w:val="22"/>
        </w:rPr>
        <w:t>Javiera</w:t>
      </w:r>
      <w:proofErr w:type="spellEnd"/>
      <w:r w:rsidRPr="00AF5FB2">
        <w:rPr>
          <w:rFonts w:ascii="Arial" w:hAnsi="Arial" w:cs="Arial"/>
          <w:sz w:val="22"/>
          <w:szCs w:val="22"/>
        </w:rPr>
        <w:t xml:space="preserve"> Carrera, participando por lo tanto la Dirección, Unidad Técnico Pedagógica, Docentes, Personal no Docentes, Padres, Apoderados y Alumnos.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 </w:t>
      </w:r>
    </w:p>
    <w:p w:rsidR="00E469A2" w:rsidRPr="00AF5FB2" w:rsidRDefault="00E469A2" w:rsidP="00E469A2">
      <w:pPr>
        <w:jc w:val="both"/>
        <w:rPr>
          <w:rFonts w:ascii="Arial" w:hAnsi="Arial" w:cs="Arial"/>
        </w:rPr>
      </w:pPr>
      <w:r w:rsidRPr="00AF5FB2">
        <w:rPr>
          <w:rFonts w:ascii="Arial" w:hAnsi="Arial" w:cs="Arial"/>
        </w:rPr>
        <w:t xml:space="preserve">El Colegio </w:t>
      </w:r>
      <w:proofErr w:type="spellStart"/>
      <w:r w:rsidRPr="00AF5FB2">
        <w:rPr>
          <w:rFonts w:ascii="Arial" w:hAnsi="Arial" w:cs="Arial"/>
        </w:rPr>
        <w:t>Javiera</w:t>
      </w:r>
      <w:proofErr w:type="spellEnd"/>
      <w:r w:rsidRPr="00AF5FB2">
        <w:rPr>
          <w:rFonts w:ascii="Arial" w:hAnsi="Arial" w:cs="Arial"/>
        </w:rPr>
        <w:t xml:space="preserve"> Carrera, cuenta con una matrícula aproximada de 400 alumnos desde Pre </w:t>
      </w:r>
      <w:proofErr w:type="spellStart"/>
      <w:r w:rsidRPr="00AF5FB2">
        <w:rPr>
          <w:rFonts w:ascii="Arial" w:hAnsi="Arial" w:cs="Arial"/>
        </w:rPr>
        <w:t>Kinder</w:t>
      </w:r>
      <w:proofErr w:type="spellEnd"/>
      <w:r w:rsidRPr="00AF5FB2">
        <w:rPr>
          <w:rFonts w:ascii="Arial" w:hAnsi="Arial" w:cs="Arial"/>
        </w:rPr>
        <w:t xml:space="preserve"> a 8º Año Básico. Su director es el Sr. Pablo García Espinoza, quien realiza su trabajo con un equipo integrado por: la Sra. Gloria Jiménez Jerez, Jefe de UTP, las profesoras Verónica Pinto </w:t>
      </w:r>
      <w:proofErr w:type="spellStart"/>
      <w:r w:rsidRPr="00AF5FB2">
        <w:rPr>
          <w:rFonts w:ascii="Arial" w:hAnsi="Arial" w:cs="Arial"/>
        </w:rPr>
        <w:t>Mosqueira</w:t>
      </w:r>
      <w:proofErr w:type="spellEnd"/>
      <w:r w:rsidRPr="00AF5FB2">
        <w:rPr>
          <w:rFonts w:ascii="Arial" w:hAnsi="Arial" w:cs="Arial"/>
        </w:rPr>
        <w:t>, Paola Valenzuela Montero y Pamela Magaña Álvarez, integrantes del Equipo de Liderazgo Escolar (ELE) una Educadoras de Párvulos, una Unidad de Atención Psicosocial (dos sicólogos, una Asistente Social) un docente de Educación Diferencial y 17 docentes de Enseñanza General Básica.</w:t>
      </w:r>
    </w:p>
    <w:p w:rsidR="00E469A2" w:rsidRDefault="00E469A2" w:rsidP="00E469A2">
      <w:pPr>
        <w:pStyle w:val="Default"/>
        <w:jc w:val="both"/>
        <w:rPr>
          <w:rFonts w:ascii="Arial" w:hAnsi="Arial" w:cs="Arial"/>
          <w:color w:val="auto"/>
          <w:sz w:val="22"/>
          <w:szCs w:val="22"/>
        </w:rPr>
      </w:pPr>
    </w:p>
    <w:p w:rsidR="00E469A2" w:rsidRPr="00AF5FB2" w:rsidRDefault="00E469A2" w:rsidP="00E469A2">
      <w:pPr>
        <w:pStyle w:val="Default"/>
        <w:jc w:val="both"/>
        <w:rPr>
          <w:rFonts w:ascii="Arial" w:hAnsi="Arial" w:cs="Arial"/>
          <w:sz w:val="22"/>
          <w:szCs w:val="22"/>
        </w:rPr>
      </w:pPr>
      <w:r w:rsidRPr="00AF5FB2">
        <w:rPr>
          <w:rFonts w:ascii="Arial" w:hAnsi="Arial" w:cs="Arial"/>
          <w:b/>
          <w:bCs/>
          <w:sz w:val="22"/>
          <w:szCs w:val="22"/>
        </w:rPr>
        <w:t xml:space="preserve">MISION </w:t>
      </w:r>
    </w:p>
    <w:p w:rsidR="00E469A2" w:rsidRPr="00AF5FB2" w:rsidRDefault="00E469A2" w:rsidP="00E469A2">
      <w:pPr>
        <w:jc w:val="both"/>
        <w:rPr>
          <w:rFonts w:ascii="Arial" w:hAnsi="Arial" w:cs="Arial"/>
          <w:bCs/>
        </w:rPr>
      </w:pPr>
      <w:r w:rsidRPr="00AF5FB2">
        <w:rPr>
          <w:rFonts w:ascii="Arial" w:hAnsi="Arial" w:cs="Arial"/>
          <w:bCs/>
        </w:rPr>
        <w:t>Brindar a los niños y niñas aprendizajes de calidad, respeto por la diversidad y por la identidad chilena a través de los valores Patrios, lo que les permitirá proseguir exitosamente estudios en Enseñanza Superior o en su inserción en el mundo laboral.</w:t>
      </w:r>
    </w:p>
    <w:p w:rsidR="00E469A2" w:rsidRDefault="00E469A2" w:rsidP="00E469A2">
      <w:pPr>
        <w:pStyle w:val="Default"/>
        <w:jc w:val="both"/>
        <w:rPr>
          <w:rFonts w:ascii="Arial" w:hAnsi="Arial" w:cs="Arial"/>
          <w:b/>
          <w:bCs/>
          <w:sz w:val="22"/>
          <w:szCs w:val="22"/>
        </w:rPr>
      </w:pPr>
    </w:p>
    <w:p w:rsidR="00E469A2" w:rsidRDefault="00E469A2" w:rsidP="00E469A2">
      <w:pPr>
        <w:pStyle w:val="Default"/>
        <w:jc w:val="both"/>
        <w:rPr>
          <w:rFonts w:ascii="Arial" w:hAnsi="Arial" w:cs="Arial"/>
          <w:b/>
          <w:bCs/>
          <w:sz w:val="22"/>
          <w:szCs w:val="22"/>
        </w:rPr>
      </w:pPr>
    </w:p>
    <w:p w:rsidR="00E469A2" w:rsidRPr="00AF5FB2" w:rsidRDefault="00E469A2" w:rsidP="00E469A2">
      <w:pPr>
        <w:pStyle w:val="Default"/>
        <w:jc w:val="both"/>
        <w:rPr>
          <w:rFonts w:ascii="Arial" w:hAnsi="Arial" w:cs="Arial"/>
          <w:sz w:val="22"/>
          <w:szCs w:val="22"/>
        </w:rPr>
      </w:pPr>
      <w:r w:rsidRPr="00AF5FB2">
        <w:rPr>
          <w:rFonts w:ascii="Arial" w:hAnsi="Arial" w:cs="Arial"/>
          <w:b/>
          <w:bCs/>
          <w:sz w:val="22"/>
          <w:szCs w:val="22"/>
        </w:rPr>
        <w:t xml:space="preserve">VISION </w:t>
      </w:r>
    </w:p>
    <w:p w:rsidR="00E469A2" w:rsidRPr="00AF5FB2" w:rsidRDefault="00E469A2" w:rsidP="00E469A2">
      <w:pPr>
        <w:pStyle w:val="Default"/>
        <w:jc w:val="both"/>
        <w:rPr>
          <w:rFonts w:ascii="Arial" w:hAnsi="Arial" w:cs="Arial"/>
          <w:color w:val="auto"/>
          <w:sz w:val="22"/>
          <w:szCs w:val="22"/>
        </w:rPr>
      </w:pPr>
      <w:r w:rsidRPr="00AF5FB2">
        <w:rPr>
          <w:rFonts w:ascii="Arial" w:hAnsi="Arial" w:cs="Arial"/>
          <w:color w:val="auto"/>
          <w:sz w:val="22"/>
          <w:szCs w:val="22"/>
        </w:rPr>
        <w:t xml:space="preserve">Anhelamos una escuela segura, acogedora, que cuente con los recursos humanos y materiales necesarios para su buen funcionamiento, con la cual la comunidad educativa se identifique y comprometa. </w:t>
      </w:r>
    </w:p>
    <w:p w:rsidR="00E469A2" w:rsidRPr="00AF5FB2" w:rsidRDefault="00E469A2" w:rsidP="00E469A2">
      <w:pPr>
        <w:pStyle w:val="Default"/>
        <w:jc w:val="both"/>
        <w:rPr>
          <w:rFonts w:ascii="Arial" w:hAnsi="Arial" w:cs="Arial"/>
          <w:color w:val="auto"/>
          <w:sz w:val="22"/>
          <w:szCs w:val="22"/>
        </w:rPr>
      </w:pPr>
      <w:r w:rsidRPr="00AF5FB2">
        <w:rPr>
          <w:rFonts w:ascii="Arial" w:hAnsi="Arial" w:cs="Arial"/>
          <w:color w:val="auto"/>
          <w:sz w:val="22"/>
          <w:szCs w:val="22"/>
        </w:rPr>
        <w:t xml:space="preserve">Deseamos que nuestros alumnos egresen con los aprendizajes necesarios para continuar en la Enseñanza Media, y de no ser así, enfrentarse a su medio con los aprendizajes fundamentales para el desarrollo integral. </w:t>
      </w:r>
    </w:p>
    <w:p w:rsidR="00E469A2" w:rsidRPr="00AF5FB2" w:rsidRDefault="00E469A2" w:rsidP="00E469A2">
      <w:pPr>
        <w:pStyle w:val="Default"/>
        <w:jc w:val="both"/>
        <w:rPr>
          <w:rFonts w:ascii="Arial" w:hAnsi="Arial" w:cs="Arial"/>
          <w:color w:val="auto"/>
          <w:sz w:val="22"/>
          <w:szCs w:val="22"/>
        </w:rPr>
      </w:pPr>
      <w:r w:rsidRPr="00AF5FB2">
        <w:rPr>
          <w:rFonts w:ascii="Arial" w:hAnsi="Arial" w:cs="Arial"/>
          <w:color w:val="auto"/>
          <w:sz w:val="22"/>
          <w:szCs w:val="22"/>
        </w:rPr>
        <w:t xml:space="preserve">La incorporación a la J.E.C. nos da la posibilidad de ofrecer a los alumnos un abanico de talleres electivos, seleccionados en forma conjunta con la comunidad educativa, dando énfasis a los O.F.T. de trabajo en equipo, respeto, responsabilidad y cuidado del medio ambiente. </w:t>
      </w:r>
    </w:p>
    <w:p w:rsidR="00E469A2" w:rsidRPr="00AF5FB2" w:rsidRDefault="00E469A2" w:rsidP="00E469A2">
      <w:pPr>
        <w:jc w:val="both"/>
        <w:rPr>
          <w:rFonts w:ascii="Arial" w:hAnsi="Arial" w:cs="Arial"/>
        </w:rPr>
      </w:pPr>
      <w:r w:rsidRPr="00AF5FB2">
        <w:rPr>
          <w:rFonts w:ascii="Arial" w:hAnsi="Arial" w:cs="Arial"/>
        </w:rPr>
        <w:lastRenderedPageBreak/>
        <w:t>Esperamos que los docentes desarrollemos una actitud positiva con un renovado compromiso frente a los desafíos que nos exige el medio y la Reforma Educacional, con una gestión directiva que involucre un liderazgo efectivo.</w:t>
      </w:r>
    </w:p>
    <w:p w:rsidR="00E469A2" w:rsidRDefault="00E469A2" w:rsidP="00E469A2">
      <w:pPr>
        <w:rPr>
          <w:color w:val="FF0000"/>
        </w:rPr>
      </w:pPr>
    </w:p>
    <w:p w:rsidR="00E469A2" w:rsidRPr="001B6A04" w:rsidRDefault="00E469A2" w:rsidP="00E469A2">
      <w:pPr>
        <w:jc w:val="both"/>
        <w:rPr>
          <w:rFonts w:ascii="Arial" w:hAnsi="Arial" w:cs="Arial"/>
          <w:b/>
          <w:sz w:val="24"/>
          <w:szCs w:val="24"/>
        </w:rPr>
      </w:pPr>
      <w:r w:rsidRPr="001B6A04">
        <w:rPr>
          <w:rFonts w:ascii="Arial" w:hAnsi="Arial" w:cs="Arial"/>
          <w:b/>
          <w:sz w:val="24"/>
          <w:szCs w:val="24"/>
        </w:rPr>
        <w:t>Perfil del alumno</w:t>
      </w:r>
    </w:p>
    <w:p w:rsidR="00E469A2" w:rsidRPr="00AF5FB2" w:rsidRDefault="00E469A2" w:rsidP="00E469A2">
      <w:pPr>
        <w:jc w:val="both"/>
        <w:rPr>
          <w:rFonts w:ascii="Arial" w:hAnsi="Arial" w:cs="Arial"/>
        </w:rPr>
      </w:pPr>
      <w:r w:rsidRPr="00AF5FB2">
        <w:rPr>
          <w:rFonts w:ascii="Arial" w:hAnsi="Arial" w:cs="Arial"/>
        </w:rPr>
        <w:t>Son alumnos  que se ve la necesidad de desarrollar competencias y habilidades, incluyendo actitudes y valores para enfrentar diversas situaciones.</w:t>
      </w:r>
    </w:p>
    <w:p w:rsidR="00E469A2" w:rsidRDefault="00E469A2" w:rsidP="00E469A2">
      <w:pPr>
        <w:jc w:val="both"/>
        <w:rPr>
          <w:rFonts w:ascii="Arial" w:hAnsi="Arial" w:cs="Arial"/>
        </w:rPr>
      </w:pPr>
      <w:r w:rsidRPr="00AF5FB2">
        <w:rPr>
          <w:rFonts w:ascii="Arial" w:hAnsi="Arial" w:cs="Arial"/>
        </w:rPr>
        <w:t>Utiliza el lenguaje oral y escrito para comunicarse, y posee las herramientas básicas para comunicarse, también razona al analizar situaciones problemas, emite juicios de soluciones, toma decisiones, valora los razonamientos conoce sus derechos, y los valora, actúa con responsabilidad social, también con la convivencia en la diversidad social, ética, cultural y lingüística.</w:t>
      </w:r>
    </w:p>
    <w:p w:rsidR="00E469A2" w:rsidRPr="00AF5FB2" w:rsidRDefault="00E469A2" w:rsidP="00E469A2">
      <w:pPr>
        <w:jc w:val="both"/>
        <w:rPr>
          <w:rFonts w:ascii="Arial" w:hAnsi="Arial" w:cs="Arial"/>
          <w:b/>
        </w:rPr>
      </w:pPr>
      <w:r w:rsidRPr="00AF5FB2">
        <w:rPr>
          <w:rFonts w:ascii="Arial" w:hAnsi="Arial" w:cs="Arial"/>
          <w:b/>
          <w:sz w:val="24"/>
          <w:szCs w:val="24"/>
        </w:rPr>
        <w:t>Contexto sociocultural</w:t>
      </w:r>
    </w:p>
    <w:p w:rsidR="00E469A2" w:rsidRPr="00AF5FB2" w:rsidRDefault="00E469A2" w:rsidP="00E469A2">
      <w:pPr>
        <w:pStyle w:val="Default"/>
        <w:jc w:val="both"/>
        <w:rPr>
          <w:rFonts w:ascii="Arial" w:hAnsi="Arial" w:cs="Arial"/>
          <w:sz w:val="22"/>
          <w:szCs w:val="22"/>
        </w:rPr>
      </w:pPr>
      <w:r w:rsidRPr="00AF5FB2">
        <w:rPr>
          <w:rFonts w:ascii="Arial" w:hAnsi="Arial" w:cs="Arial"/>
          <w:b/>
          <w:bCs/>
          <w:sz w:val="22"/>
          <w:szCs w:val="22"/>
        </w:rPr>
        <w:t>E</w:t>
      </w:r>
      <w:r w:rsidRPr="00AF5FB2">
        <w:rPr>
          <w:rFonts w:ascii="Arial" w:hAnsi="Arial" w:cs="Arial"/>
          <w:sz w:val="22"/>
          <w:szCs w:val="22"/>
        </w:rPr>
        <w:t xml:space="preserve">l nivel de escolaridad de los padres y apoderados es bajo, un 47% de ellos tiene enseñanza básica incompleta.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Un porcentaje de padres y apoderados del 2° ciclo presenta ausentismo a reuniones, sobre todo de alumnos con bajo rendimiento y/o problemas conductuales.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Falta involucrar a los Padres y Apoderados con el PEI y el PAA.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Débil percepción de apoderados en relación a la organización del Centro de Padres y su funcionamiento.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Alto porcentaje de familias con problemas de consanguinidad y promiscuidad.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Bajo nivel socioeconómico y cultural de los padres. </w:t>
      </w:r>
    </w:p>
    <w:p w:rsidR="00E469A2" w:rsidRPr="00AF5FB2" w:rsidRDefault="00E469A2" w:rsidP="00E469A2">
      <w:pPr>
        <w:pStyle w:val="Default"/>
        <w:jc w:val="both"/>
        <w:rPr>
          <w:rFonts w:ascii="Arial" w:hAnsi="Arial" w:cs="Arial"/>
          <w:sz w:val="22"/>
          <w:szCs w:val="22"/>
        </w:rPr>
      </w:pPr>
      <w:r w:rsidRPr="00AF5FB2">
        <w:rPr>
          <w:rFonts w:ascii="Arial" w:hAnsi="Arial" w:cs="Arial"/>
          <w:sz w:val="22"/>
          <w:szCs w:val="22"/>
        </w:rPr>
        <w:t xml:space="preserve">Alto porcentaje de apoderados con trabajos temporales y/o cesantes. </w:t>
      </w:r>
    </w:p>
    <w:p w:rsidR="00E469A2" w:rsidRPr="00AF5FB2" w:rsidRDefault="00E469A2" w:rsidP="00E469A2">
      <w:pPr>
        <w:jc w:val="both"/>
        <w:rPr>
          <w:rFonts w:ascii="Arial" w:hAnsi="Arial" w:cs="Arial"/>
        </w:rPr>
      </w:pPr>
      <w:r w:rsidRPr="00AF5FB2">
        <w:rPr>
          <w:rFonts w:ascii="Arial" w:hAnsi="Arial" w:cs="Arial"/>
        </w:rPr>
        <w:t>Violencia y agresividad intrafamiliar (convivientes, separados, padres alcohólicos).</w:t>
      </w:r>
    </w:p>
    <w:p w:rsidR="00E469A2" w:rsidRDefault="00E469A2" w:rsidP="00E469A2">
      <w:pPr>
        <w:jc w:val="both"/>
        <w:rPr>
          <w:rFonts w:ascii="Arial" w:hAnsi="Arial" w:cs="Arial"/>
        </w:rPr>
      </w:pPr>
    </w:p>
    <w:p w:rsidR="00E469A2" w:rsidRPr="00AF5FB2" w:rsidRDefault="00E469A2" w:rsidP="00E469A2">
      <w:pPr>
        <w:jc w:val="both"/>
        <w:rPr>
          <w:rFonts w:ascii="Arial" w:hAnsi="Arial" w:cs="Arial"/>
        </w:rPr>
      </w:pPr>
      <w:r w:rsidRPr="00AF5FB2">
        <w:rPr>
          <w:rFonts w:ascii="Arial" w:hAnsi="Arial" w:cs="Arial"/>
        </w:rPr>
        <w:t>Los niveles que atiende son:</w:t>
      </w:r>
    </w:p>
    <w:p w:rsidR="00E469A2" w:rsidRPr="00AF5FB2" w:rsidRDefault="00E469A2" w:rsidP="00E469A2">
      <w:pPr>
        <w:jc w:val="both"/>
        <w:rPr>
          <w:rFonts w:ascii="Arial" w:hAnsi="Arial" w:cs="Arial"/>
        </w:rPr>
      </w:pPr>
      <w:r w:rsidRPr="00AF5FB2">
        <w:rPr>
          <w:rFonts w:ascii="Arial" w:hAnsi="Arial" w:cs="Arial"/>
        </w:rPr>
        <w:t xml:space="preserve">a.- Pre- kínder </w:t>
      </w:r>
    </w:p>
    <w:p w:rsidR="00E469A2" w:rsidRPr="00AF5FB2" w:rsidRDefault="00E469A2" w:rsidP="00E469A2">
      <w:pPr>
        <w:jc w:val="both"/>
        <w:rPr>
          <w:rFonts w:ascii="Arial" w:hAnsi="Arial" w:cs="Arial"/>
        </w:rPr>
      </w:pPr>
      <w:r w:rsidRPr="00AF5FB2">
        <w:rPr>
          <w:rFonts w:ascii="Arial" w:hAnsi="Arial" w:cs="Arial"/>
        </w:rPr>
        <w:t>b.- kínder</w:t>
      </w:r>
    </w:p>
    <w:p w:rsidR="00E469A2" w:rsidRPr="00AF5FB2" w:rsidRDefault="00E469A2" w:rsidP="00E469A2">
      <w:pPr>
        <w:jc w:val="both"/>
        <w:rPr>
          <w:rFonts w:ascii="Arial" w:hAnsi="Arial" w:cs="Arial"/>
        </w:rPr>
      </w:pPr>
      <w:r w:rsidRPr="00AF5FB2">
        <w:rPr>
          <w:rFonts w:ascii="Arial" w:hAnsi="Arial" w:cs="Arial"/>
        </w:rPr>
        <w:t>c.- 1º a 8º básico.</w:t>
      </w:r>
    </w:p>
    <w:p w:rsidR="00E469A2" w:rsidRDefault="00E469A2" w:rsidP="00E469A2">
      <w:pPr>
        <w:jc w:val="both"/>
      </w:pPr>
      <w:r w:rsidRPr="00AF5FB2">
        <w:rPr>
          <w:rFonts w:ascii="Arial" w:hAnsi="Arial" w:cs="Arial"/>
        </w:rPr>
        <w:t>Matricula que atiende  de alumnos es alrededor de 400 alumnos</w:t>
      </w:r>
      <w:r>
        <w:t>.</w:t>
      </w:r>
    </w:p>
    <w:p w:rsidR="00E469A2" w:rsidRDefault="00E469A2" w:rsidP="00E469A2">
      <w:pPr>
        <w:rPr>
          <w:color w:val="FF0000"/>
        </w:rPr>
      </w:pPr>
    </w:p>
    <w:p w:rsidR="00E469A2" w:rsidRDefault="00E469A2" w:rsidP="00E469A2">
      <w:pPr>
        <w:rPr>
          <w:rFonts w:ascii="Arial" w:hAnsi="Arial" w:cs="Arial"/>
          <w:b/>
          <w:sz w:val="24"/>
          <w:szCs w:val="24"/>
        </w:rPr>
      </w:pPr>
    </w:p>
    <w:p w:rsidR="00E469A2" w:rsidRDefault="00E469A2" w:rsidP="00E469A2">
      <w:pPr>
        <w:rPr>
          <w:rFonts w:ascii="Arial" w:hAnsi="Arial" w:cs="Arial"/>
          <w:b/>
          <w:sz w:val="24"/>
          <w:szCs w:val="24"/>
        </w:rPr>
      </w:pPr>
    </w:p>
    <w:p w:rsidR="00E469A2" w:rsidRDefault="00E469A2" w:rsidP="00E469A2">
      <w:pPr>
        <w:rPr>
          <w:rFonts w:ascii="Arial" w:hAnsi="Arial" w:cs="Arial"/>
          <w:b/>
          <w:sz w:val="24"/>
          <w:szCs w:val="24"/>
        </w:rPr>
      </w:pPr>
    </w:p>
    <w:p w:rsidR="00E469A2" w:rsidRDefault="00E469A2" w:rsidP="00E469A2">
      <w:pPr>
        <w:rPr>
          <w:rFonts w:ascii="Arial" w:hAnsi="Arial" w:cs="Arial"/>
          <w:b/>
          <w:sz w:val="24"/>
          <w:szCs w:val="24"/>
        </w:rPr>
      </w:pPr>
    </w:p>
    <w:p w:rsidR="00E469A2" w:rsidRDefault="00E469A2" w:rsidP="00E469A2">
      <w:pPr>
        <w:rPr>
          <w:rFonts w:ascii="Arial" w:hAnsi="Arial" w:cs="Arial"/>
          <w:b/>
          <w:sz w:val="24"/>
          <w:szCs w:val="24"/>
        </w:rPr>
      </w:pPr>
    </w:p>
    <w:p w:rsidR="00E469A2" w:rsidRPr="005F34B1" w:rsidRDefault="00E469A2" w:rsidP="00E469A2">
      <w:pPr>
        <w:rPr>
          <w:rFonts w:ascii="Arial" w:hAnsi="Arial" w:cs="Arial"/>
          <w:b/>
          <w:sz w:val="24"/>
          <w:szCs w:val="24"/>
        </w:rPr>
      </w:pPr>
      <w:r w:rsidRPr="005F34B1">
        <w:rPr>
          <w:rFonts w:ascii="Arial" w:hAnsi="Arial" w:cs="Arial"/>
          <w:b/>
          <w:sz w:val="24"/>
          <w:szCs w:val="24"/>
        </w:rPr>
        <w:lastRenderedPageBreak/>
        <w:t>Equipo profesional</w:t>
      </w:r>
    </w:p>
    <w:tbl>
      <w:tblPr>
        <w:tblW w:w="9680" w:type="dxa"/>
        <w:tblCellSpacing w:w="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tblPr>
      <w:tblGrid>
        <w:gridCol w:w="579"/>
        <w:gridCol w:w="4129"/>
        <w:gridCol w:w="2554"/>
        <w:gridCol w:w="2418"/>
      </w:tblGrid>
      <w:tr w:rsidR="00E469A2" w:rsidRPr="00A85D52" w:rsidTr="00B5787A">
        <w:trPr>
          <w:tblCellSpacing w:w="0" w:type="dxa"/>
        </w:trPr>
        <w:tc>
          <w:tcPr>
            <w:tcW w:w="5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b/>
                <w:bCs/>
                <w:color w:val="7D7A81"/>
                <w:sz w:val="18"/>
                <w:szCs w:val="18"/>
                <w:lang w:eastAsia="es-ES"/>
              </w:rPr>
              <w:t>Nº</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b/>
                <w:bCs/>
                <w:color w:val="7D7A81"/>
                <w:sz w:val="18"/>
                <w:szCs w:val="18"/>
                <w:lang w:eastAsia="es-ES"/>
              </w:rPr>
              <w:t>Nombres</w:t>
            </w:r>
          </w:p>
        </w:tc>
        <w:tc>
          <w:tcPr>
            <w:tcW w:w="25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b/>
                <w:bCs/>
                <w:color w:val="7D7A81"/>
                <w:sz w:val="18"/>
                <w:szCs w:val="18"/>
                <w:lang w:eastAsia="es-ES"/>
              </w:rPr>
              <w:t>Apellido Paterno</w:t>
            </w:r>
          </w:p>
        </w:tc>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b/>
                <w:bCs/>
                <w:color w:val="7D7A81"/>
                <w:sz w:val="18"/>
                <w:szCs w:val="18"/>
                <w:lang w:eastAsia="es-ES"/>
              </w:rPr>
              <w:t>Apellido Materno</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FLORA PAULA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ACEVEDO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VERA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AMALIA GUDELIA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CARRASCO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ALLENDES</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3</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CARMEN GLORIA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CARRILLO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JIMÉNEZ</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4</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PATRICIA ANTONIA DEL CARMEN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CONTRERAS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CALDERÓN</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5</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GERMÁN ROSALINDO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ESPINOZA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OVALLE</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6</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VÍCTOR DAVID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FARÍAS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OLMEDO</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7</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LUZ MARÍA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GALAZ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ARRAÑO</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8</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PABLO GRACIAN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GARCÍA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ESPINOZA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9</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MARÍA CELIA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HORMAZÁBAL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TAPIA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10</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GLORIA DEL CARMEN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JIMÉNEZ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JEREZ</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11</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ELBA ROSA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LÓPEZ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MUÑOZ</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12</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DANIELA ALEJANDRA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LOYOLA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ASENCIO</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13</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VÍCTOR GUILLERMO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LOYOLA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MALHUE</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14</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PAMELA ALEJANDRA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MAGAÑA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ÁLVAREZ</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15</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CARMEN GLORIA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MENARES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MUÑOZ</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16</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EFRAÍN DEL TRÁNSITO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MOLINA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ROMO</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17</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YOLANDA LUISA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MUÑOZ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STEFANIN</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18</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CAROL SILVIA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NOVOA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PEÑA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19</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PATRICIA DEL CARMEN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ORELLANA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ORELLANA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20</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CAROLINA HELENA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PINTO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GALARCE</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21</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VERÓNICA ISABEL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PINTO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MOSQUEIRA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22</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NANCY DEL CARMEN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QUIJADA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OBREQUE</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23</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ADRIANA GENOVEVA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SOTO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PÉREZ</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24</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SOLEDAD DEL PILAR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TAPIA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MAULÉN</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25</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PAOLA SULIMA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TAPIA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SAAVEDRA</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26</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CARMEN GLORIA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TUDELA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CAÑETE</w:t>
            </w:r>
          </w:p>
        </w:tc>
      </w:tr>
      <w:tr w:rsidR="00E469A2" w:rsidRPr="00A85D52" w:rsidTr="00B5787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27</w:t>
            </w:r>
          </w:p>
        </w:tc>
        <w:tc>
          <w:tcPr>
            <w:tcW w:w="41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PAOLA EMILIA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VALENZUELA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9A2" w:rsidRPr="00A85D52" w:rsidRDefault="00E469A2" w:rsidP="00B5787A">
            <w:pPr>
              <w:spacing w:after="0" w:line="240" w:lineRule="auto"/>
              <w:jc w:val="center"/>
              <w:rPr>
                <w:rFonts w:ascii="Verdana" w:eastAsia="Times New Roman" w:hAnsi="Verdana" w:cs="Times New Roman"/>
                <w:color w:val="7D7A81"/>
                <w:sz w:val="18"/>
                <w:szCs w:val="18"/>
                <w:lang w:eastAsia="es-ES"/>
              </w:rPr>
            </w:pPr>
            <w:r w:rsidRPr="00A85D52">
              <w:rPr>
                <w:rFonts w:ascii="Verdana" w:eastAsia="Times New Roman" w:hAnsi="Verdana" w:cs="Times New Roman"/>
                <w:color w:val="7D7A81"/>
                <w:sz w:val="18"/>
                <w:szCs w:val="18"/>
                <w:lang w:eastAsia="es-ES"/>
              </w:rPr>
              <w:t>MONTERO</w:t>
            </w:r>
          </w:p>
        </w:tc>
      </w:tr>
    </w:tbl>
    <w:p w:rsidR="00E469A2" w:rsidRDefault="00E469A2" w:rsidP="00E469A2">
      <w:pPr>
        <w:rPr>
          <w:rFonts w:ascii="Arial" w:hAnsi="Arial" w:cs="Arial"/>
        </w:rPr>
      </w:pPr>
    </w:p>
    <w:p w:rsidR="00E469A2" w:rsidRDefault="00E469A2" w:rsidP="00E469A2">
      <w:pPr>
        <w:rPr>
          <w:rFonts w:ascii="Arial" w:hAnsi="Arial" w:cs="Arial"/>
        </w:rPr>
      </w:pPr>
    </w:p>
    <w:p w:rsidR="00E469A2" w:rsidRDefault="00E469A2" w:rsidP="00E469A2">
      <w:pPr>
        <w:jc w:val="both"/>
        <w:rPr>
          <w:rFonts w:ascii="Arial" w:hAnsi="Arial" w:cs="Arial"/>
          <w:b/>
        </w:rPr>
      </w:pPr>
    </w:p>
    <w:p w:rsidR="00E469A2" w:rsidRDefault="00E469A2" w:rsidP="00E469A2">
      <w:pPr>
        <w:jc w:val="both"/>
        <w:rPr>
          <w:rFonts w:ascii="Arial" w:hAnsi="Arial" w:cs="Arial"/>
          <w:b/>
        </w:rPr>
      </w:pPr>
    </w:p>
    <w:p w:rsidR="00E469A2" w:rsidRDefault="00E469A2" w:rsidP="00E469A2">
      <w:pPr>
        <w:jc w:val="both"/>
        <w:rPr>
          <w:rFonts w:ascii="Arial" w:hAnsi="Arial" w:cs="Arial"/>
          <w:b/>
        </w:rPr>
      </w:pPr>
    </w:p>
    <w:p w:rsidR="00E469A2" w:rsidRPr="00AF5FB2" w:rsidRDefault="00E469A2" w:rsidP="00E469A2">
      <w:pPr>
        <w:jc w:val="both"/>
        <w:rPr>
          <w:rFonts w:ascii="Arial" w:hAnsi="Arial" w:cs="Arial"/>
          <w:b/>
        </w:rPr>
      </w:pPr>
      <w:r w:rsidRPr="00AF5FB2">
        <w:rPr>
          <w:rFonts w:ascii="Arial" w:hAnsi="Arial" w:cs="Arial"/>
          <w:b/>
        </w:rPr>
        <w:t>Descripción infraestructura:</w:t>
      </w:r>
    </w:p>
    <w:p w:rsidR="00E469A2" w:rsidRDefault="00E469A2" w:rsidP="00E469A2">
      <w:pPr>
        <w:jc w:val="both"/>
        <w:rPr>
          <w:rFonts w:ascii="Arial" w:hAnsi="Arial" w:cs="Arial"/>
        </w:rPr>
      </w:pPr>
      <w:r w:rsidRPr="00AF5FB2">
        <w:rPr>
          <w:rFonts w:ascii="Arial" w:hAnsi="Arial" w:cs="Arial"/>
        </w:rPr>
        <w:t xml:space="preserve">Esta escuela cuenta con uno de los locales más modernos de la provincia de </w:t>
      </w:r>
      <w:proofErr w:type="spellStart"/>
      <w:r w:rsidRPr="00AF5FB2">
        <w:rPr>
          <w:rFonts w:ascii="Arial" w:hAnsi="Arial" w:cs="Arial"/>
        </w:rPr>
        <w:t>Talagante</w:t>
      </w:r>
      <w:proofErr w:type="spellEnd"/>
      <w:r w:rsidRPr="00AF5FB2">
        <w:rPr>
          <w:rFonts w:ascii="Arial" w:hAnsi="Arial" w:cs="Arial"/>
        </w:rPr>
        <w:t xml:space="preserve">, construido para funcionar en Jornada Escolar Completa, a partir del año 2002. Existen 20 amplias y modernas salas de clases, Aula de Informática equipada con 38 computadores de alta tecnología, Taller, Biblioteca, comedor con capacidad para 180 niños, tres modernas salas de Párvulos, dos aulas para Educación Diferencial y modernas oficinas. Complementando esta construcción están los amplios patios, </w:t>
      </w:r>
      <w:proofErr w:type="spellStart"/>
      <w:r w:rsidRPr="00AF5FB2">
        <w:rPr>
          <w:rFonts w:ascii="Arial" w:hAnsi="Arial" w:cs="Arial"/>
        </w:rPr>
        <w:t>multicancha</w:t>
      </w:r>
      <w:proofErr w:type="spellEnd"/>
      <w:r w:rsidRPr="00AF5FB2">
        <w:rPr>
          <w:rFonts w:ascii="Arial" w:hAnsi="Arial" w:cs="Arial"/>
        </w:rPr>
        <w:t xml:space="preserve"> techada y patio de juegos infantiles.</w:t>
      </w:r>
    </w:p>
    <w:p w:rsidR="000057F5" w:rsidRDefault="000057F5"/>
    <w:sectPr w:rsidR="000057F5" w:rsidSect="000057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9A2"/>
    <w:rsid w:val="000057F5"/>
    <w:rsid w:val="00E469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469A2"/>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469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legiojavieracarrer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4637</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Yasmina</dc:creator>
  <cp:keywords/>
  <dc:description/>
  <cp:lastModifiedBy>Yasmina</cp:lastModifiedBy>
  <cp:revision>1</cp:revision>
  <dcterms:created xsi:type="dcterms:W3CDTF">2014-03-27T23:32:00Z</dcterms:created>
  <dcterms:modified xsi:type="dcterms:W3CDTF">2014-03-27T23:37:00Z</dcterms:modified>
</cp:coreProperties>
</file>